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불송치 결정 이의신청서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신청인</w:t>
      </w:r>
    </w:p>
    <w:p>
      <w:r>
        <w:rPr>
          <w:b w:val="0"/>
        </w:rPr>
        <w:t>성명  홍길동          사건관련 신분  고소인</w:t>
      </w:r>
    </w:p>
    <w:p>
      <w:r>
        <w:rPr>
          <w:b w:val="0"/>
        </w:rPr>
        <w:t>주소  주소            전화  010-0000-0000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경찰 결정 내용</w:t>
      </w:r>
    </w:p>
    <w:p>
      <w:r>
        <w:rPr>
          <w:b w:val="0"/>
        </w:rPr>
        <w:t>사건번호  2026-000000</w:t>
      </w:r>
    </w:p>
    <w:p>
      <w:r>
        <w:rPr>
          <w:b w:val="0"/>
        </w:rPr>
        <w:t>죄    명  사기</w:t>
      </w:r>
    </w:p>
    <w:p>
      <w:r>
        <w:rPr>
          <w:b w:val="0"/>
        </w:rPr>
        <w:t>결정내용  혐의없음(증거불충분)</w:t>
      </w:r>
    </w:p>
    <w:p>
      <w:r>
        <w:rPr>
          <w:b w:val="0"/>
        </w:rPr>
        <w:t>통지일    2026. ○. ○.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이의신청 이유</w:t>
      </w:r>
    </w:p>
    <w:p>
      <w:r>
        <w:rPr>
          <w:b w:val="0"/>
        </w:rPr>
        <w:t>1. 불송치 결정 이유의 요지</w:t>
      </w:r>
    </w:p>
    <w:p>
      <w:r>
        <w:rPr>
          <w:b w:val="0"/>
        </w:rPr>
        <w:t>결정서는 피의자가 물건을 보낼 의사가 있었으나 택배사 사정으로 늦어졌을 뿐이라고 보았습니다.</w:t>
      </w:r>
    </w:p>
    <w:p>
      <w:r>
        <w:rPr>
          <w:b w:val="0"/>
        </w:rPr>
      </w:r>
    </w:p>
    <w:p>
      <w:r>
        <w:rPr>
          <w:b w:val="0"/>
        </w:rPr>
        <w:t>2. 결정의 잘못</w:t>
      </w:r>
    </w:p>
    <w:p>
      <w:r>
        <w:rPr>
          <w:b w:val="0"/>
        </w:rPr>
        <w:t>가. 피의자는 신청인 외에도 같은 기간 같은 계좌로 3명에게서 돈을 받고 물건을 보내지 않았습니다(첨부 2, 다른 피해자 진술서).</w:t>
      </w:r>
    </w:p>
    <w:p>
      <w:r>
        <w:rPr>
          <w:b w:val="0"/>
        </w:rPr>
        <w:t>나. 피의자가 제출한 택배 송장은 존재하지 않는 송장번호이고, 택배사 조회 결과 접수 내역이 없습니다(첨부 3).</w:t>
      </w:r>
    </w:p>
    <w:p>
      <w:r>
        <w:rPr>
          <w:b w:val="0"/>
        </w:rPr>
        <w:t>다. 피의자는 판매 당시 노트북을 보유하지 않았던 것으로 보이는데, 피의자의 구매 내역이나 물건 사진 원본에 대한 조사가 이루어지지 않았습니다.</w:t>
      </w:r>
    </w:p>
    <w:p>
      <w:r>
        <w:rPr>
          <w:b w:val="0"/>
        </w:rPr>
      </w:r>
    </w:p>
    <w:p>
      <w:r>
        <w:rPr>
          <w:b w:val="0"/>
        </w:rPr>
        <w:t>3. 요청 사항</w:t>
      </w:r>
    </w:p>
    <w:p>
      <w:r>
        <w:rPr>
          <w:b w:val="0"/>
        </w:rPr>
        <w:t>위 사정을 보아 사건을 검사에게 송치하여 다시 판단을 받도록 하여 주시기 바랍니다.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첨부</w:t>
      </w:r>
    </w:p>
    <w:p>
      <w:r>
        <w:rPr>
          <w:b w:val="0"/>
        </w:rPr>
        <w:t>1. 불송치 결정 통지서</w:t>
      </w:r>
    </w:p>
    <w:p>
      <w:r>
        <w:rPr>
          <w:b w:val="0"/>
        </w:rPr>
        <w:t>2. 다른 피해자 진술서</w:t>
      </w:r>
    </w:p>
    <w:p>
      <w:r>
        <w:rPr>
          <w:b w:val="0"/>
        </w:rPr>
        <w:t>3. 택배 조회 결과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결과통지서 수령 방법</w:t>
      </w:r>
    </w:p>
    <w:p>
      <w:r>
        <w:rPr>
          <w:b w:val="0"/>
        </w:rPr>
        <w:t>서면 / 문자메시지 / 이메일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○○경찰서장 귀하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불송치 결정 이의신청서</dc:title>
  <dc:subject/>
  <dc:creator>로페이퍼(LawPaper)</dc:creator>
  <cp:keywords/>
  <dc:description>로페이퍼 서식 – https://lawpaper.co.kr/forms/objection-nonreferral/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