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  <w:sz w:val="40"/>
        </w:rPr>
        <w:t>소송구조신청서</w:t>
      </w:r>
    </w:p>
    <w:p>
      <w:r>
        <w:rPr>
          <w:b w:val="0"/>
        </w:rPr>
      </w:r>
    </w:p>
    <w:p>
      <w:r>
        <w:rPr>
          <w:b w:val="0"/>
        </w:rPr>
        <w:t>신  청  인  홍길동</w:t>
      </w:r>
    </w:p>
    <w:p>
      <w:r>
        <w:rPr>
          <w:b w:val="0"/>
        </w:rPr>
        <w:t xml:space="preserve">           주소  전화 010-0000-0000</w:t>
      </w:r>
    </w:p>
    <w:p>
      <w:r>
        <w:rPr>
          <w:b w:val="0"/>
        </w:rPr>
        <w:t>상  대  방  김철수</w:t>
      </w:r>
    </w:p>
    <w:p>
      <w:r>
        <w:rPr>
          <w:b w:val="0"/>
        </w:rPr>
        <w:t xml:space="preserve">           주소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취 지</w:t>
      </w:r>
    </w:p>
    <w:p>
      <w:r>
        <w:rPr>
          <w:b w:val="0"/>
        </w:rPr>
        <w:t>신청인과 상대방 사이의 ○○지방법원 2026가소000000 대여금 사건 / 신청인이 상대방을 상대로 제기하려는 대여금 청구의 소에 관하여 신청인에 대한 소송구조를 한다.</w:t>
      </w:r>
    </w:p>
    <w:p>
      <w:r>
        <w:rPr>
          <w:b w:val="0"/>
        </w:rPr>
        <w:t>구조 범위: 인지액, 송달료, (변호사 보수)</w:t>
      </w:r>
    </w:p>
    <w:p>
      <w:r>
        <w:rPr>
          <w:b w:val="0"/>
        </w:rPr>
        <w:t>라는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신 청 이 유</w:t>
      </w:r>
    </w:p>
    <w:p>
      <w:r>
        <w:rPr>
          <w:b w:val="0"/>
        </w:rPr>
        <w:t>1. 구조가 필요한 사건</w:t>
      </w:r>
    </w:p>
    <w:p>
      <w:r>
        <w:rPr>
          <w:b w:val="0"/>
        </w:rPr>
        <w:t>신청인은 상대방에게 10,000,000원을 빌려주었으나 돌려받지 못하여 대여금 청구 소송을 제기하였습니다 / 제기하려 합니다. 차용증과 계좌이체 내역이 있어 패소할 것이 분명한 경우가 아닙니다.</w:t>
      </w:r>
    </w:p>
    <w:p>
      <w:r>
        <w:rPr>
          <w:b w:val="0"/>
        </w:rPr>
      </w:r>
    </w:p>
    <w:p>
      <w:r>
        <w:rPr>
          <w:b w:val="0"/>
        </w:rPr>
        <w:t>2. 소송비용을 낼 자력이 없는 사정</w:t>
      </w:r>
    </w:p>
    <w:p>
      <w:r>
        <w:rPr>
          <w:b w:val="0"/>
        </w:rPr>
        <w:t>신청인은 국민기초생활보장법에 따른 생계급여 수급자로, 월 수입은 급여 ○○만원뿐이고 부동산 등 별다른 재산이 없습니다(재산관계진술서, 수급자증명서 참조). 인지액 ○○원과 송달료 ○○원을 낼 형편이 되지 않습니다.</w:t>
      </w:r>
    </w:p>
    <w:p>
      <w:r>
        <w:rPr>
          <w:b w:val="0"/>
        </w:rPr>
      </w:r>
    </w:p>
    <w:p>
      <w:r>
        <w:rPr>
          <w:b w:val="0"/>
        </w:rPr>
        <w:t>3. 따라서 신청취지와 같은 결정을 구합니다.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소 명 방 법</w:t>
      </w:r>
    </w:p>
    <w:p>
      <w:r>
        <w:rPr>
          <w:b w:val="0"/>
        </w:rPr>
        <w:t>1. 소송구조 재산관계진술서</w:t>
      </w:r>
    </w:p>
    <w:p>
      <w:r>
        <w:rPr>
          <w:b w:val="0"/>
        </w:rPr>
        <w:t>2. 수급자증명서</w:t>
      </w:r>
    </w:p>
    <w:p>
      <w:r>
        <w:rPr>
          <w:b w:val="0"/>
        </w:rPr>
        <w:t>3. 차용증 사본</w:t>
      </w:r>
    </w:p>
    <w:p>
      <w:r>
        <w:rPr>
          <w:b w:val="0"/>
        </w:rPr>
      </w:r>
    </w:p>
    <w:p>
      <w:pPr>
        <w:jc w:val="right"/>
      </w:pPr>
      <w:r>
        <w:rPr>
          <w:b w:val="0"/>
        </w:rPr>
        <w:t>2026. ○. ○.</w:t>
      </w:r>
    </w:p>
    <w:p>
      <w:pPr>
        <w:jc w:val="right"/>
      </w:pPr>
      <w:r>
        <w:rPr>
          <w:b w:val="0"/>
        </w:rPr>
        <w:t>신청인  홍길동  (서명 또는 날인)</w:t>
      </w:r>
    </w:p>
    <w:p>
      <w:r>
        <w:rPr>
          <w:b w:val="0"/>
        </w:rPr>
      </w:r>
    </w:p>
    <w:p>
      <w:r>
        <w:rPr>
          <w:b w:val="0"/>
        </w:rPr>
        <w:t>○○지방법원 귀중</w:t>
      </w:r>
    </w:p>
    <w:sectPr w:rsidR="00FC693F" w:rsidRPr="0006063C" w:rsidSect="00034616">
      <w:pgSz w:w="11906" w:h="16838"/>
      <w:pgMar w:top="170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0"/>
    </w:pPr>
    <w:rPr>
      <w:rFonts w:ascii="맑은 고딕" w:hAnsi="맑은 고딕" w:eastAsia="맑은 고딕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소송구조신청서</dc:title>
  <dc:subject/>
  <dc:creator>로페이퍼(LawPaper)</dc:creator>
  <cp:keywords/>
  <dc:description>로페이퍼 서식 – https://lawpaper.co.kr/forms/litigation-aid/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